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89" w:rsidRPr="009D61D2" w:rsidRDefault="00347589" w:rsidP="00347589">
      <w:pPr>
        <w:jc w:val="center"/>
        <w:rPr>
          <w:b/>
        </w:rPr>
      </w:pPr>
      <w:r w:rsidRPr="009D61D2">
        <w:rPr>
          <w:b/>
        </w:rPr>
        <w:t>Open Book Assessment Week</w:t>
      </w:r>
    </w:p>
    <w:p w:rsidR="00347589" w:rsidRDefault="00347589" w:rsidP="00347589">
      <w:bookmarkStart w:id="0" w:name="_GoBack"/>
      <w:bookmarkEnd w:id="0"/>
    </w:p>
    <w:p w:rsidR="00347589" w:rsidRDefault="00347589" w:rsidP="00347589">
      <w:r>
        <w:t>For English Literature:</w:t>
      </w:r>
    </w:p>
    <w:p w:rsidR="00347589" w:rsidRDefault="00347589" w:rsidP="00347589">
      <w:r>
        <w:t>By Friday June 19</w:t>
      </w:r>
      <w:r w:rsidRPr="009D61D2">
        <w:rPr>
          <w:vertAlign w:val="superscript"/>
        </w:rPr>
        <w:t>th</w:t>
      </w:r>
      <w:r>
        <w:t xml:space="preserve"> you must complete and submit your first draft of your poetry NEA and your prose NEA. Your prose piece must be submitted to Ms Lingard and your poetry piece must be submitted to either Mrs Tesseras or Ms Bunten as appropriate. This will be marked and looked at by your teachers as part of this assessment week. </w:t>
      </w:r>
    </w:p>
    <w:p w:rsidR="00A06D87" w:rsidRDefault="00347589"/>
    <w:sectPr w:rsidR="00A06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89"/>
    <w:rsid w:val="00054330"/>
    <w:rsid w:val="00347589"/>
    <w:rsid w:val="00942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8643"/>
  <w15:chartTrackingRefBased/>
  <w15:docId w15:val="{97D78B5F-1A41-4DE6-9F51-C31BB973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89"/>
    <w:pPr>
      <w:jc w:val="both"/>
    </w:pPr>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Howell</dc:creator>
  <cp:keywords/>
  <dc:description/>
  <cp:lastModifiedBy>Marc Howell</cp:lastModifiedBy>
  <cp:revision>1</cp:revision>
  <dcterms:created xsi:type="dcterms:W3CDTF">2020-06-14T12:52:00Z</dcterms:created>
  <dcterms:modified xsi:type="dcterms:W3CDTF">2020-06-14T12:53:00Z</dcterms:modified>
</cp:coreProperties>
</file>